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22" w:rsidRDefault="00431222" w:rsidP="00431222">
      <w:pPr>
        <w:jc w:val="center"/>
        <w:rPr>
          <w:b/>
          <w:sz w:val="28"/>
          <w:szCs w:val="28"/>
        </w:rPr>
      </w:pPr>
      <w:r w:rsidRPr="002A0930">
        <w:rPr>
          <w:b/>
          <w:sz w:val="28"/>
          <w:szCs w:val="28"/>
        </w:rPr>
        <w:t>Лабораторная работа №1</w:t>
      </w:r>
    </w:p>
    <w:p w:rsidR="00431222" w:rsidRPr="00431222" w:rsidRDefault="00431222" w:rsidP="00431222">
      <w:pPr>
        <w:jc w:val="center"/>
        <w:rPr>
          <w:b/>
          <w:color w:val="548DD4" w:themeColor="text2" w:themeTint="99"/>
          <w:sz w:val="28"/>
          <w:szCs w:val="28"/>
        </w:rPr>
      </w:pPr>
      <w:r w:rsidRPr="00431222">
        <w:rPr>
          <w:b/>
          <w:color w:val="548DD4" w:themeColor="text2" w:themeTint="99"/>
          <w:sz w:val="28"/>
          <w:szCs w:val="28"/>
        </w:rPr>
        <w:t>ПРЕДСТАВЛЕНИЕ ЗНАНИЙ В ВИДЕ ПРАВИЛ</w:t>
      </w:r>
    </w:p>
    <w:p w:rsidR="00431222" w:rsidRDefault="00431222" w:rsidP="00431222">
      <w:pPr>
        <w:jc w:val="center"/>
        <w:rPr>
          <w:b/>
          <w:sz w:val="28"/>
          <w:szCs w:val="28"/>
        </w:rPr>
      </w:pPr>
    </w:p>
    <w:p w:rsidR="00431222" w:rsidRDefault="00431222" w:rsidP="004312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</w:t>
      </w:r>
    </w:p>
    <w:p w:rsidR="00431222" w:rsidRDefault="00431222" w:rsidP="004312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Изучение основных правил представления знаний в интеллектуальных системах.</w:t>
      </w:r>
    </w:p>
    <w:p w:rsidR="00431222" w:rsidRDefault="00431222" w:rsidP="00431222">
      <w:pPr>
        <w:ind w:firstLine="540"/>
        <w:jc w:val="both"/>
        <w:rPr>
          <w:sz w:val="28"/>
          <w:szCs w:val="28"/>
        </w:rPr>
      </w:pPr>
    </w:p>
    <w:p w:rsidR="00431222" w:rsidRDefault="00431222" w:rsidP="004312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431222" w:rsidRDefault="00431222" w:rsidP="00431222">
      <w:pPr>
        <w:jc w:val="center"/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предметной области </w:t>
      </w:r>
      <w:r w:rsidRPr="002A0930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едицина, </w:t>
      </w:r>
      <w:r w:rsidRPr="00CD43E6">
        <w:rPr>
          <w:sz w:val="28"/>
          <w:szCs w:val="28"/>
        </w:rPr>
        <w:t>сформировать базу знаний, соответствующую следующим требованиям</w:t>
      </w:r>
      <w:r>
        <w:rPr>
          <w:sz w:val="28"/>
          <w:szCs w:val="28"/>
        </w:rPr>
        <w:t>:</w:t>
      </w:r>
    </w:p>
    <w:p w:rsidR="00431222" w:rsidRDefault="00431222" w:rsidP="00431222">
      <w:pPr>
        <w:jc w:val="both"/>
        <w:rPr>
          <w:sz w:val="28"/>
          <w:szCs w:val="28"/>
        </w:rPr>
      </w:pPr>
    </w:p>
    <w:p w:rsidR="00431222" w:rsidRDefault="00431222" w:rsidP="0043122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включить не менее 12 правил, из которых не менее 7 – сложные правила;</w:t>
      </w:r>
    </w:p>
    <w:p w:rsidR="00431222" w:rsidRDefault="00431222" w:rsidP="0043122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описания правил использовать, не менее 8 переменных;</w:t>
      </w:r>
    </w:p>
    <w:p w:rsidR="00431222" w:rsidRDefault="00431222" w:rsidP="0043122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число циклов просмотра правил для прямой цепочки рассуждений должно составлять не менее 3;</w:t>
      </w:r>
    </w:p>
    <w:p w:rsidR="00431222" w:rsidRDefault="00431222" w:rsidP="0043122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обратной цепочки рассуждений должны быть логически выведены не менее 4 переменных, прежде чем будет определена переменная вывода;</w:t>
      </w:r>
    </w:p>
    <w:p w:rsidR="00431222" w:rsidRDefault="00431222" w:rsidP="0043122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пару последовательных правил.</w:t>
      </w:r>
    </w:p>
    <w:p w:rsidR="00431222" w:rsidRDefault="00431222" w:rsidP="00431222">
      <w:pPr>
        <w:jc w:val="both"/>
        <w:rPr>
          <w:sz w:val="28"/>
          <w:szCs w:val="28"/>
        </w:rPr>
      </w:pPr>
    </w:p>
    <w:p w:rsidR="00431222" w:rsidRDefault="00431222" w:rsidP="00431222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о лабораторной работе должен содержать:</w:t>
      </w:r>
    </w:p>
    <w:p w:rsidR="00431222" w:rsidRDefault="00431222" w:rsidP="004312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переменных, их описание и принимаемые ими возможные значения;</w:t>
      </w:r>
    </w:p>
    <w:p w:rsidR="00431222" w:rsidRDefault="00431222" w:rsidP="004312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Правила, составляющие базу знаний.</w:t>
      </w:r>
    </w:p>
    <w:p w:rsidR="00431222" w:rsidRDefault="00431222" w:rsidP="00431222">
      <w:pPr>
        <w:jc w:val="center"/>
        <w:rPr>
          <w:b/>
          <w:sz w:val="28"/>
          <w:szCs w:val="28"/>
        </w:rPr>
      </w:pPr>
    </w:p>
    <w:p w:rsidR="00431222" w:rsidRDefault="00431222" w:rsidP="00431222">
      <w:pPr>
        <w:jc w:val="center"/>
        <w:rPr>
          <w:b/>
          <w:sz w:val="28"/>
          <w:szCs w:val="28"/>
        </w:rPr>
      </w:pPr>
    </w:p>
    <w:p w:rsidR="00431222" w:rsidRDefault="00431222" w:rsidP="00431222">
      <w:pPr>
        <w:jc w:val="center"/>
        <w:rPr>
          <w:b/>
          <w:sz w:val="28"/>
          <w:szCs w:val="28"/>
        </w:rPr>
      </w:pPr>
      <w:r w:rsidRPr="00CD43E6">
        <w:rPr>
          <w:b/>
          <w:sz w:val="28"/>
          <w:szCs w:val="28"/>
        </w:rPr>
        <w:t>Решение</w:t>
      </w: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Переменные: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СГ – состояние горла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 – насморк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 – кашель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СМ – состояние миндалин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 – голос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 – температура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ГБ – головная боль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НС – наличие сыпи</w:t>
      </w:r>
    </w:p>
    <w:p w:rsidR="00431222" w:rsidRDefault="00431222" w:rsidP="00431222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ОИ – общая интоксикация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>10) ДЛ – давление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>11) Д – диагноз</w:t>
      </w:r>
    </w:p>
    <w:p w:rsidR="00431222" w:rsidRDefault="00431222" w:rsidP="00431222">
      <w:pPr>
        <w:rPr>
          <w:sz w:val="28"/>
          <w:szCs w:val="28"/>
        </w:rPr>
      </w:pPr>
    </w:p>
    <w:p w:rsidR="00431222" w:rsidRDefault="00431222" w:rsidP="00431222">
      <w:pPr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ТО К = </w:t>
      </w:r>
      <w:r w:rsidRPr="00FF66CD">
        <w:rPr>
          <w:i/>
          <w:sz w:val="28"/>
          <w:szCs w:val="28"/>
        </w:rPr>
        <w:t>сухой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И Т = </w:t>
      </w:r>
      <w:r w:rsidRPr="00FF66CD">
        <w:rPr>
          <w:i/>
          <w:sz w:val="28"/>
          <w:szCs w:val="28"/>
        </w:rPr>
        <w:t>невысокая</w:t>
      </w:r>
      <w:r>
        <w:rPr>
          <w:sz w:val="28"/>
          <w:szCs w:val="28"/>
        </w:rPr>
        <w:t xml:space="preserve"> И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ОРВ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bookmarkStart w:id="0" w:name="OLE_LINK1"/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</w:t>
      </w:r>
      <w:bookmarkEnd w:id="0"/>
      <w:r>
        <w:rPr>
          <w:sz w:val="28"/>
          <w:szCs w:val="28"/>
        </w:rPr>
        <w:t xml:space="preserve">И СМ = </w:t>
      </w:r>
      <w:r w:rsidRPr="00FF66CD">
        <w:rPr>
          <w:i/>
          <w:sz w:val="28"/>
          <w:szCs w:val="28"/>
        </w:rPr>
        <w:t>воспаленные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ангина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ДЛ = </w:t>
      </w:r>
      <w:r w:rsidRPr="00FF66CD">
        <w:rPr>
          <w:i/>
          <w:sz w:val="28"/>
          <w:szCs w:val="28"/>
        </w:rPr>
        <w:t>высокое</w:t>
      </w:r>
      <w:r>
        <w:rPr>
          <w:sz w:val="28"/>
          <w:szCs w:val="28"/>
        </w:rPr>
        <w:t xml:space="preserve"> И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И СМ = </w:t>
      </w:r>
      <w:r w:rsidRPr="00FF66CD"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дифтерия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</w:t>
      </w:r>
      <w:bookmarkStart w:id="1" w:name="OLE_LINK2"/>
      <w:r>
        <w:rPr>
          <w:sz w:val="28"/>
          <w:szCs w:val="28"/>
        </w:rPr>
        <w:t xml:space="preserve">Т = </w:t>
      </w:r>
      <w:r w:rsidRPr="00FF66CD">
        <w:rPr>
          <w:i/>
          <w:sz w:val="28"/>
          <w:szCs w:val="28"/>
        </w:rPr>
        <w:t>высокая</w:t>
      </w:r>
      <w:r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 xml:space="preserve">И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И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краснуха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bookmarkStart w:id="2" w:name="OLE_LINK3"/>
      <w:bookmarkStart w:id="3" w:name="OLE_LINK4"/>
      <w:r>
        <w:rPr>
          <w:sz w:val="28"/>
          <w:szCs w:val="28"/>
        </w:rPr>
        <w:t xml:space="preserve">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</w:t>
      </w:r>
      <w:bookmarkEnd w:id="2"/>
      <w:bookmarkEnd w:id="3"/>
      <w:r>
        <w:rPr>
          <w:sz w:val="28"/>
          <w:szCs w:val="28"/>
        </w:rPr>
        <w:t xml:space="preserve">Г = </w:t>
      </w:r>
      <w:bookmarkStart w:id="4" w:name="OLE_LINK5"/>
      <w:bookmarkStart w:id="5" w:name="OLE_LINK6"/>
      <w:r w:rsidRPr="00FF66CD">
        <w:rPr>
          <w:i/>
          <w:sz w:val="28"/>
          <w:szCs w:val="28"/>
        </w:rPr>
        <w:t>охрипший</w:t>
      </w:r>
      <w:r>
        <w:rPr>
          <w:sz w:val="28"/>
          <w:szCs w:val="28"/>
        </w:rPr>
        <w:t xml:space="preserve"> </w:t>
      </w:r>
      <w:bookmarkEnd w:id="4"/>
      <w:bookmarkEnd w:id="5"/>
      <w:r>
        <w:rPr>
          <w:sz w:val="28"/>
          <w:szCs w:val="28"/>
        </w:rPr>
        <w:t xml:space="preserve">И НС = да ТО Д = </w:t>
      </w:r>
      <w:r w:rsidRPr="00FF66CD">
        <w:rPr>
          <w:i/>
          <w:sz w:val="28"/>
          <w:szCs w:val="28"/>
        </w:rPr>
        <w:t>корь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Т = </w:t>
      </w:r>
      <w:r w:rsidRPr="00FF66CD">
        <w:rPr>
          <w:i/>
          <w:sz w:val="28"/>
          <w:szCs w:val="28"/>
        </w:rPr>
        <w:t>высокая</w:t>
      </w:r>
      <w:r>
        <w:rPr>
          <w:sz w:val="28"/>
          <w:szCs w:val="28"/>
        </w:rPr>
        <w:t xml:space="preserve"> ТО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И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оспа</w:t>
      </w:r>
    </w:p>
    <w:p w:rsidR="00431222" w:rsidRDefault="00431222" w:rsidP="004312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влажный</w:t>
      </w:r>
      <w:r>
        <w:rPr>
          <w:sz w:val="28"/>
          <w:szCs w:val="28"/>
        </w:rPr>
        <w:t xml:space="preserve"> 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бронхит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10) 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ТО Г = </w:t>
      </w:r>
      <w:r w:rsidRPr="00FF66CD">
        <w:rPr>
          <w:i/>
          <w:sz w:val="28"/>
          <w:szCs w:val="28"/>
        </w:rPr>
        <w:t>охрипший</w:t>
      </w:r>
    </w:p>
    <w:p w:rsidR="00431222" w:rsidRDefault="00431222" w:rsidP="0043122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11) 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ТО ДЛ = </w:t>
      </w:r>
      <w:r w:rsidRPr="00FF66CD">
        <w:rPr>
          <w:i/>
          <w:sz w:val="28"/>
          <w:szCs w:val="28"/>
        </w:rPr>
        <w:t>высокое</w:t>
      </w:r>
    </w:p>
    <w:sectPr w:rsidR="00431222" w:rsidSect="0043122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222" w:rsidRDefault="00431222" w:rsidP="00431222">
      <w:r>
        <w:separator/>
      </w:r>
    </w:p>
  </w:endnote>
  <w:endnote w:type="continuationSeparator" w:id="0">
    <w:p w:rsidR="00431222" w:rsidRDefault="00431222" w:rsidP="0043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222" w:rsidRDefault="00431222" w:rsidP="00431222">
      <w:r>
        <w:separator/>
      </w:r>
    </w:p>
  </w:footnote>
  <w:footnote w:type="continuationSeparator" w:id="0">
    <w:p w:rsidR="00431222" w:rsidRDefault="00431222" w:rsidP="00431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22" w:rsidRPr="00431222" w:rsidRDefault="000500E2">
    <w:pPr>
      <w:pStyle w:val="a4"/>
      <w:ind w:right="-576"/>
      <w:jc w:val="right"/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ajorHAnsi" w:eastAsiaTheme="majorEastAsia" w:hAnsiTheme="majorHAnsi" w:cstheme="majorBidi"/>
        <w:sz w:val="16"/>
        <w:szCs w:val="16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431222" w:rsidRDefault="000500E2">
                <w:pPr>
                  <w:pStyle w:val="a8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8A24C5" w:rsidRPr="008A24C5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rFonts w:asciiTheme="majorHAnsi" w:eastAsiaTheme="majorEastAsia" w:hAnsiTheme="majorHAnsi" w:cstheme="majorBidi"/>
          <w:sz w:val="16"/>
          <w:szCs w:val="16"/>
        </w:rPr>
        <w:alias w:val="Заголовок"/>
        <w:id w:val="270721805"/>
        <w:placeholder>
          <w:docPart w:val="9C27B0A30292447B9892C8E8C516A5F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431222" w:rsidRPr="00431222">
          <w:rPr>
            <w:rFonts w:asciiTheme="majorHAnsi" w:eastAsiaTheme="majorEastAsia" w:hAnsiTheme="majorHAnsi" w:cstheme="majorBidi"/>
            <w:sz w:val="16"/>
            <w:szCs w:val="16"/>
          </w:rPr>
          <w:t xml:space="preserve">Интеллектуальные информационные системы, Утёмов В.В.,2009 </w:t>
        </w:r>
      </w:sdtContent>
    </w:sdt>
  </w:p>
  <w:p w:rsidR="00431222" w:rsidRPr="00431222" w:rsidRDefault="00431222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ocumentProtection w:edit="readOnly" w:enforcement="1" w:cryptProviderType="rsaFull" w:cryptAlgorithmClass="hash" w:cryptAlgorithmType="typeAny" w:cryptAlgorithmSid="4" w:cryptSpinCount="50000" w:hash="NRnaP2NYF3HQPs8V5T4qISY0uPo=" w:salt="eOjdP7hBb7hY8qom3aeVhg==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1222"/>
    <w:rsid w:val="000500E2"/>
    <w:rsid w:val="001A6559"/>
    <w:rsid w:val="00431222"/>
    <w:rsid w:val="005A7E83"/>
    <w:rsid w:val="005E0A92"/>
    <w:rsid w:val="006F038B"/>
    <w:rsid w:val="006F178D"/>
    <w:rsid w:val="007D5FF3"/>
    <w:rsid w:val="008A24C5"/>
    <w:rsid w:val="008C5D09"/>
    <w:rsid w:val="008F3557"/>
    <w:rsid w:val="00AD253E"/>
    <w:rsid w:val="00AE3186"/>
    <w:rsid w:val="00C06765"/>
    <w:rsid w:val="00C26459"/>
    <w:rsid w:val="00C82BBE"/>
    <w:rsid w:val="00D40C9D"/>
    <w:rsid w:val="00EC6F89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pPr>
      <w:spacing w:line="240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Theme="minorHAnsi" w:eastAsiaTheme="minorEastAsia" w:hAnsiTheme="minorHAns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27B0A30292447B9892C8E8C516A5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24EFCA-1CE2-414A-BC9F-57676A3A43D0}"/>
      </w:docPartPr>
      <w:docPartBody>
        <w:p w:rsidR="00151CE5" w:rsidRDefault="00714469" w:rsidP="00714469">
          <w:pPr>
            <w:pStyle w:val="9C27B0A30292447B9892C8E8C516A5FC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14469"/>
    <w:rsid w:val="00151CE5"/>
    <w:rsid w:val="0071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27B0A30292447B9892C8E8C516A5FC">
    <w:name w:val="9C27B0A30292447B9892C8E8C516A5FC"/>
    <w:rsid w:val="007144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232</Words>
  <Characters>1326</Characters>
  <Application>Microsoft Office Word</Application>
  <DocSecurity>8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 </dc:title>
  <dc:subject/>
  <dc:creator>Obzor</dc:creator>
  <cp:keywords/>
  <dc:description/>
  <cp:lastModifiedBy>User</cp:lastModifiedBy>
  <cp:revision>5</cp:revision>
  <cp:lastPrinted>2009-09-16T20:31:00Z</cp:lastPrinted>
  <dcterms:created xsi:type="dcterms:W3CDTF">2009-09-16T20:24:00Z</dcterms:created>
  <dcterms:modified xsi:type="dcterms:W3CDTF">2009-12-27T20:28:00Z</dcterms:modified>
</cp:coreProperties>
</file>